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7B64" w14:textId="77777777" w:rsidR="00CE1CB3" w:rsidRDefault="00CA1573" w:rsidP="00270CA6">
      <w:pPr>
        <w:pStyle w:val="Ttulo2"/>
        <w:spacing w:before="120" w:after="0"/>
      </w:pPr>
      <w:r w:rsidRPr="000E3F73">
        <w:t>Trabajo Práctico</w:t>
      </w:r>
      <w:r w:rsidR="00AA5961" w:rsidRPr="000E3F73">
        <w:t xml:space="preserve"> N</w:t>
      </w:r>
      <w:r w:rsidR="00270CA6" w:rsidRPr="000E3F73">
        <w:t>°</w:t>
      </w:r>
      <w:r w:rsidR="00AA5961" w:rsidRPr="000E3F73">
        <w:t xml:space="preserve"> </w:t>
      </w:r>
      <w:r w:rsidR="00CE1CB3" w:rsidRPr="000E3F73">
        <w:t>6</w:t>
      </w:r>
    </w:p>
    <w:p w14:paraId="1485798E" w14:textId="77777777" w:rsidR="00967126" w:rsidRPr="00967126" w:rsidRDefault="00967126" w:rsidP="00967126"/>
    <w:p w14:paraId="5F950856" w14:textId="77777777" w:rsidR="00975AF8" w:rsidRPr="000E3F73" w:rsidRDefault="00CA1573" w:rsidP="00270CA6">
      <w:pPr>
        <w:pStyle w:val="Ttulo2"/>
        <w:spacing w:before="120" w:after="0"/>
      </w:pPr>
      <w:r w:rsidRPr="000E3F73">
        <w:t xml:space="preserve"> </w:t>
      </w:r>
      <w:r w:rsidR="00270CA6" w:rsidRPr="000E3F73">
        <w:t>Aplicación de Tablas Dinámicas</w:t>
      </w:r>
    </w:p>
    <w:p w14:paraId="736DBD94" w14:textId="77777777" w:rsidR="008F478C" w:rsidRPr="000E3F73" w:rsidRDefault="008F478C" w:rsidP="00270CA6">
      <w:pPr>
        <w:autoSpaceDE w:val="0"/>
        <w:autoSpaceDN w:val="0"/>
        <w:adjustRightInd w:val="0"/>
        <w:spacing w:before="120"/>
        <w:jc w:val="left"/>
        <w:rPr>
          <w:rFonts w:ascii="Helvetica" w:hAnsi="Helvetica" w:cs="Helvetica"/>
          <w:i/>
          <w:sz w:val="22"/>
          <w:szCs w:val="22"/>
        </w:rPr>
      </w:pPr>
    </w:p>
    <w:p w14:paraId="540EDE03" w14:textId="77777777" w:rsidR="00941D31" w:rsidRPr="00E50F9B" w:rsidRDefault="001A003F" w:rsidP="00CE1CB3">
      <w:pPr>
        <w:spacing w:before="12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ferretería industrial</w:t>
      </w:r>
      <w:r w:rsidR="00941D31" w:rsidRPr="00E50F9B">
        <w:rPr>
          <w:rFonts w:cs="Arial"/>
          <w:sz w:val="22"/>
          <w:szCs w:val="22"/>
        </w:rPr>
        <w:t xml:space="preserve"> "</w:t>
      </w:r>
      <w:r>
        <w:rPr>
          <w:rFonts w:cs="Arial"/>
          <w:sz w:val="22"/>
          <w:szCs w:val="22"/>
        </w:rPr>
        <w:t xml:space="preserve">La Precisa </w:t>
      </w:r>
      <w:r w:rsidR="00941D31" w:rsidRPr="00E50F9B">
        <w:rPr>
          <w:rFonts w:cs="Arial"/>
          <w:sz w:val="22"/>
          <w:szCs w:val="22"/>
        </w:rPr>
        <w:t xml:space="preserve">SRL", con </w:t>
      </w:r>
      <w:r w:rsidR="00270CA6" w:rsidRPr="00E50F9B">
        <w:rPr>
          <w:rFonts w:cs="Arial"/>
          <w:sz w:val="22"/>
          <w:szCs w:val="22"/>
        </w:rPr>
        <w:t>Casa Central en la Ciudad de Salta y domicilio en Av</w:t>
      </w:r>
      <w:r w:rsidR="00941D31" w:rsidRPr="00E50F9B">
        <w:rPr>
          <w:rFonts w:cs="Arial"/>
          <w:sz w:val="22"/>
          <w:szCs w:val="22"/>
        </w:rPr>
        <w:t>da</w:t>
      </w:r>
      <w:r w:rsidR="00270CA6" w:rsidRPr="00E50F9B">
        <w:rPr>
          <w:rFonts w:cs="Arial"/>
          <w:sz w:val="22"/>
          <w:szCs w:val="22"/>
        </w:rPr>
        <w:t>.</w:t>
      </w:r>
      <w:r w:rsidR="00941D31" w:rsidRPr="00E50F9B">
        <w:rPr>
          <w:rFonts w:cs="Arial"/>
          <w:sz w:val="22"/>
          <w:szCs w:val="22"/>
        </w:rPr>
        <w:t xml:space="preserve"> Bolivia 5150 </w:t>
      </w:r>
      <w:r w:rsidR="00270CA6" w:rsidRPr="00E50F9B">
        <w:rPr>
          <w:rFonts w:cs="Arial"/>
          <w:sz w:val="22"/>
          <w:szCs w:val="22"/>
        </w:rPr>
        <w:t xml:space="preserve">de la misma, tiene información acerca de los clientes actuales con la fecha de alta en la base de datos, tipo de cliente, domicilio y la fecha de </w:t>
      </w:r>
      <w:r w:rsidR="00CE1CB3">
        <w:rPr>
          <w:rFonts w:cs="Arial"/>
          <w:sz w:val="22"/>
          <w:szCs w:val="22"/>
        </w:rPr>
        <w:t>baja</w:t>
      </w:r>
      <w:r w:rsidR="00270CA6" w:rsidRPr="00E50F9B">
        <w:rPr>
          <w:rFonts w:cs="Arial"/>
          <w:sz w:val="22"/>
          <w:szCs w:val="22"/>
        </w:rPr>
        <w:t xml:space="preserve"> en caso de no haber cumplido con las condiciones contractuales de pa</w:t>
      </w:r>
      <w:r>
        <w:rPr>
          <w:rFonts w:cs="Arial"/>
          <w:sz w:val="22"/>
          <w:szCs w:val="22"/>
        </w:rPr>
        <w:t xml:space="preserve">go de la cuenta correspondiente, más las operaciones realizadas por </w:t>
      </w:r>
      <w:r w:rsidR="002964B3">
        <w:rPr>
          <w:rFonts w:cs="Arial"/>
          <w:sz w:val="22"/>
          <w:szCs w:val="22"/>
        </w:rPr>
        <w:t>cada uno de los clientes</w:t>
      </w:r>
      <w:r>
        <w:rPr>
          <w:rFonts w:cs="Arial"/>
          <w:sz w:val="22"/>
          <w:szCs w:val="22"/>
        </w:rPr>
        <w:t xml:space="preserve"> desde que se dio de alta.</w:t>
      </w:r>
    </w:p>
    <w:p w14:paraId="5967EDAF" w14:textId="77777777" w:rsidR="00270CA6" w:rsidRPr="00E50F9B" w:rsidRDefault="00270CA6" w:rsidP="00CE1CB3">
      <w:pPr>
        <w:spacing w:before="120"/>
        <w:ind w:firstLine="708"/>
        <w:rPr>
          <w:rFonts w:cs="Arial"/>
          <w:sz w:val="22"/>
          <w:szCs w:val="22"/>
        </w:rPr>
      </w:pPr>
      <w:r w:rsidRPr="00E50F9B">
        <w:rPr>
          <w:rFonts w:cs="Arial"/>
          <w:sz w:val="22"/>
          <w:szCs w:val="22"/>
        </w:rPr>
        <w:t xml:space="preserve">El gerente General de este Comercio, antes de implementar una nueva campaña de marketing y de posicionamiento </w:t>
      </w:r>
      <w:r w:rsidR="00E50F9B" w:rsidRPr="00E50F9B">
        <w:rPr>
          <w:rFonts w:cs="Arial"/>
          <w:sz w:val="22"/>
          <w:szCs w:val="22"/>
        </w:rPr>
        <w:t>geográfico</w:t>
      </w:r>
      <w:r w:rsidRPr="00E50F9B">
        <w:rPr>
          <w:rFonts w:cs="Arial"/>
          <w:sz w:val="22"/>
          <w:szCs w:val="22"/>
        </w:rPr>
        <w:t xml:space="preserve">, desea conocer la </w:t>
      </w:r>
      <w:r w:rsidR="00E50F9B" w:rsidRPr="00E50F9B">
        <w:rPr>
          <w:rFonts w:cs="Arial"/>
          <w:sz w:val="22"/>
          <w:szCs w:val="22"/>
        </w:rPr>
        <w:t>evolución</w:t>
      </w:r>
      <w:r w:rsidRPr="00E50F9B">
        <w:rPr>
          <w:rFonts w:cs="Arial"/>
          <w:sz w:val="22"/>
          <w:szCs w:val="22"/>
        </w:rPr>
        <w:t xml:space="preserve"> de la penetración en las distintas </w:t>
      </w:r>
      <w:r w:rsidR="00E50F9B" w:rsidRPr="00E50F9B">
        <w:rPr>
          <w:rFonts w:cs="Arial"/>
          <w:sz w:val="22"/>
          <w:szCs w:val="22"/>
        </w:rPr>
        <w:t>localidades</w:t>
      </w:r>
      <w:r w:rsidRPr="00E50F9B">
        <w:rPr>
          <w:rFonts w:cs="Arial"/>
          <w:sz w:val="22"/>
          <w:szCs w:val="22"/>
        </w:rPr>
        <w:t xml:space="preserve"> donde tiene clientes, tanto en valores unitarios como en valores porcentuales</w:t>
      </w:r>
      <w:r w:rsidR="00E50F9B" w:rsidRPr="00E50F9B">
        <w:rPr>
          <w:rFonts w:cs="Arial"/>
          <w:sz w:val="22"/>
          <w:szCs w:val="22"/>
        </w:rPr>
        <w:t>.</w:t>
      </w:r>
    </w:p>
    <w:p w14:paraId="03162F31" w14:textId="77777777" w:rsidR="00E50F9B" w:rsidRPr="00E50F9B" w:rsidRDefault="00E50F9B" w:rsidP="00CE1CB3">
      <w:pPr>
        <w:spacing w:before="120"/>
        <w:ind w:firstLine="708"/>
        <w:rPr>
          <w:rFonts w:cs="Arial"/>
          <w:sz w:val="22"/>
          <w:szCs w:val="22"/>
        </w:rPr>
      </w:pPr>
      <w:r w:rsidRPr="00E50F9B">
        <w:rPr>
          <w:rFonts w:cs="Arial"/>
          <w:sz w:val="22"/>
          <w:szCs w:val="22"/>
        </w:rPr>
        <w:t xml:space="preserve">Él tiene la idea de que debe haber una forma de ver en una sola tabla la cantidad de clientes por localidad y </w:t>
      </w:r>
      <w:r w:rsidR="00E6653F">
        <w:rPr>
          <w:rFonts w:cs="Arial"/>
          <w:sz w:val="22"/>
          <w:szCs w:val="22"/>
        </w:rPr>
        <w:t>municipio</w:t>
      </w:r>
      <w:r w:rsidRPr="00E50F9B">
        <w:rPr>
          <w:rFonts w:cs="Arial"/>
          <w:sz w:val="22"/>
          <w:szCs w:val="22"/>
        </w:rPr>
        <w:t xml:space="preserve"> y por tipo de cliente, tanto de activos como suspendidos.</w:t>
      </w:r>
    </w:p>
    <w:p w14:paraId="051D0B66" w14:textId="77777777" w:rsidR="00A358B9" w:rsidRPr="00E50F9B" w:rsidRDefault="00E50F9B" w:rsidP="00CE1CB3">
      <w:pPr>
        <w:spacing w:before="120"/>
        <w:ind w:firstLine="708"/>
        <w:rPr>
          <w:rFonts w:cs="Arial"/>
          <w:sz w:val="22"/>
          <w:szCs w:val="22"/>
        </w:rPr>
      </w:pPr>
      <w:r w:rsidRPr="00E50F9B">
        <w:rPr>
          <w:rFonts w:cs="Arial"/>
          <w:sz w:val="22"/>
          <w:szCs w:val="22"/>
        </w:rPr>
        <w:t>Para esto le solicita su ayuda y U</w:t>
      </w:r>
      <w:r w:rsidR="00DD3EFC">
        <w:rPr>
          <w:rFonts w:cs="Arial"/>
          <w:sz w:val="22"/>
          <w:szCs w:val="22"/>
        </w:rPr>
        <w:t>ste</w:t>
      </w:r>
      <w:r w:rsidRPr="00E50F9B">
        <w:rPr>
          <w:rFonts w:cs="Arial"/>
          <w:sz w:val="22"/>
          <w:szCs w:val="22"/>
        </w:rPr>
        <w:t>d le di</w:t>
      </w:r>
      <w:r w:rsidR="00F25582">
        <w:rPr>
          <w:rFonts w:cs="Arial"/>
          <w:sz w:val="22"/>
          <w:szCs w:val="22"/>
        </w:rPr>
        <w:t>ce</w:t>
      </w:r>
      <w:r w:rsidRPr="00E50F9B">
        <w:rPr>
          <w:rFonts w:cs="Arial"/>
          <w:sz w:val="22"/>
          <w:szCs w:val="22"/>
        </w:rPr>
        <w:t xml:space="preserve"> que lo más fácil es utilizar la opción &lt;Tablas Dinámicas del Excel&gt;, por lo que se pone manos a la obra para lograr esto.</w:t>
      </w:r>
    </w:p>
    <w:p w14:paraId="464AFC0F" w14:textId="77777777" w:rsidR="00E50F9B" w:rsidRPr="00E50F9B" w:rsidRDefault="00E50F9B" w:rsidP="00CE1CB3">
      <w:pPr>
        <w:spacing w:before="120"/>
        <w:ind w:firstLine="708"/>
        <w:rPr>
          <w:rFonts w:cs="Arial"/>
          <w:sz w:val="22"/>
          <w:szCs w:val="22"/>
        </w:rPr>
      </w:pPr>
      <w:r w:rsidRPr="00E50F9B">
        <w:rPr>
          <w:rFonts w:cs="Arial"/>
          <w:sz w:val="22"/>
          <w:szCs w:val="22"/>
        </w:rPr>
        <w:t>Una vez que el Gerente ve el resultado de su trabajo le pregunta si existe una forma de visualizar gráficamente estos resultados para armar un Tablero de Control</w:t>
      </w:r>
      <w:r w:rsidR="001A003F">
        <w:rPr>
          <w:rFonts w:cs="Arial"/>
          <w:sz w:val="22"/>
          <w:szCs w:val="22"/>
        </w:rPr>
        <w:t xml:space="preserve"> </w:t>
      </w:r>
      <w:r w:rsidR="007E294C">
        <w:rPr>
          <w:rFonts w:cs="Arial"/>
          <w:sz w:val="22"/>
          <w:szCs w:val="22"/>
        </w:rPr>
        <w:t>Grá</w:t>
      </w:r>
      <w:r w:rsidR="001A003F">
        <w:rPr>
          <w:rFonts w:cs="Arial"/>
          <w:sz w:val="22"/>
          <w:szCs w:val="22"/>
        </w:rPr>
        <w:t>fico con esos datos</w:t>
      </w:r>
      <w:r w:rsidRPr="00E50F9B">
        <w:rPr>
          <w:rFonts w:cs="Arial"/>
          <w:sz w:val="22"/>
          <w:szCs w:val="22"/>
        </w:rPr>
        <w:t>, ¿qué le responde U</w:t>
      </w:r>
      <w:r w:rsidR="00DD3EFC">
        <w:rPr>
          <w:rFonts w:cs="Arial"/>
          <w:sz w:val="22"/>
          <w:szCs w:val="22"/>
        </w:rPr>
        <w:t>sted</w:t>
      </w:r>
      <w:r w:rsidRPr="00E50F9B">
        <w:rPr>
          <w:rFonts w:cs="Arial"/>
          <w:sz w:val="22"/>
          <w:szCs w:val="22"/>
        </w:rPr>
        <w:t>?, ¿lo puede hacer?</w:t>
      </w:r>
    </w:p>
    <w:p w14:paraId="45B4982B" w14:textId="77777777" w:rsidR="00E50F9B" w:rsidRDefault="00E50F9B" w:rsidP="00CE1CB3">
      <w:pPr>
        <w:spacing w:before="120"/>
        <w:ind w:firstLine="708"/>
        <w:rPr>
          <w:rFonts w:cs="Arial"/>
          <w:sz w:val="22"/>
          <w:szCs w:val="22"/>
        </w:rPr>
      </w:pPr>
      <w:r w:rsidRPr="00E50F9B">
        <w:rPr>
          <w:rFonts w:cs="Arial"/>
          <w:sz w:val="22"/>
          <w:szCs w:val="22"/>
        </w:rPr>
        <w:t>Otra duda que le surge al Gerente es si lo que preparó le sirve para tener en cuenta a los nuevos clientes que se incorporen a la BD de clientes, ¿cómo lo resuelve?</w:t>
      </w:r>
    </w:p>
    <w:p w14:paraId="3C3E742D" w14:textId="77777777" w:rsidR="001A003F" w:rsidRPr="00E50F9B" w:rsidRDefault="001A003F" w:rsidP="00CE1CB3">
      <w:pPr>
        <w:spacing w:before="12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medida que el gerente ve que obtiene excelentes resultados con esta herramienta le </w:t>
      </w:r>
      <w:r w:rsidR="008034E4">
        <w:rPr>
          <w:rFonts w:cs="Arial"/>
          <w:sz w:val="22"/>
          <w:szCs w:val="22"/>
        </w:rPr>
        <w:t>pide la siguiente información:</w:t>
      </w:r>
      <w:r>
        <w:rPr>
          <w:rFonts w:cs="Arial"/>
          <w:sz w:val="22"/>
          <w:szCs w:val="22"/>
        </w:rPr>
        <w:t xml:space="preserve"> el total de las operaciones realizadas po</w:t>
      </w:r>
      <w:r w:rsidR="008034E4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cada cliente para evaluar por localidad y municipio el monto total de las operaciones realizadas (este monto lo tiene expresado en dólares al momento de la operación).</w:t>
      </w:r>
    </w:p>
    <w:p w14:paraId="42FBB1EC" w14:textId="77777777" w:rsidR="00941D31" w:rsidRPr="00E50F9B" w:rsidRDefault="00E50F9B" w:rsidP="00C00725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C00725">
        <w:rPr>
          <w:rFonts w:cs="Arial"/>
          <w:b/>
          <w:sz w:val="22"/>
          <w:szCs w:val="22"/>
          <w:u w:val="single"/>
        </w:rPr>
        <w:t>Nota</w:t>
      </w:r>
      <w:r w:rsidRPr="00C00725">
        <w:rPr>
          <w:rFonts w:cs="Arial"/>
          <w:b/>
          <w:sz w:val="22"/>
          <w:szCs w:val="22"/>
        </w:rPr>
        <w:t>:</w:t>
      </w:r>
      <w:r w:rsidRPr="00E50F9B">
        <w:rPr>
          <w:rFonts w:cs="Arial"/>
          <w:sz w:val="22"/>
          <w:szCs w:val="22"/>
        </w:rPr>
        <w:t xml:space="preserve"> en el archivo </w:t>
      </w:r>
      <w:r w:rsidR="00C00725">
        <w:rPr>
          <w:rFonts w:cs="Arial"/>
          <w:sz w:val="22"/>
          <w:szCs w:val="22"/>
        </w:rPr>
        <w:t xml:space="preserve">de </w:t>
      </w:r>
      <w:r w:rsidRPr="00E50F9B">
        <w:rPr>
          <w:rFonts w:cs="Arial"/>
          <w:sz w:val="22"/>
          <w:szCs w:val="22"/>
        </w:rPr>
        <w:t xml:space="preserve">Excel </w:t>
      </w:r>
      <w:r w:rsidR="00C00725">
        <w:rPr>
          <w:rFonts w:cs="Arial"/>
          <w:sz w:val="22"/>
          <w:szCs w:val="22"/>
        </w:rPr>
        <w:t xml:space="preserve">“Padrón Clientes con Operaciones” </w:t>
      </w:r>
      <w:r w:rsidRPr="00E50F9B">
        <w:rPr>
          <w:rFonts w:cs="Arial"/>
          <w:sz w:val="22"/>
          <w:szCs w:val="22"/>
        </w:rPr>
        <w:t xml:space="preserve">se encuentra la BD </w:t>
      </w:r>
      <w:r w:rsidR="00DA6001">
        <w:rPr>
          <w:rFonts w:cs="Arial"/>
          <w:sz w:val="22"/>
          <w:szCs w:val="22"/>
        </w:rPr>
        <w:t>actualizada</w:t>
      </w:r>
      <w:r w:rsidRPr="00E50F9B">
        <w:rPr>
          <w:rFonts w:cs="Arial"/>
          <w:sz w:val="22"/>
          <w:szCs w:val="22"/>
        </w:rPr>
        <w:t xml:space="preserve"> a la fecha.</w:t>
      </w:r>
    </w:p>
    <w:p w14:paraId="4CE580D4" w14:textId="77777777" w:rsidR="00C00725" w:rsidRPr="00E50F9B" w:rsidRDefault="00C00725" w:rsidP="00C00725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C00725">
        <w:rPr>
          <w:rFonts w:cs="Arial"/>
          <w:b/>
          <w:sz w:val="22"/>
          <w:szCs w:val="22"/>
          <w:u w:val="single"/>
        </w:rPr>
        <w:t>Se pide:</w:t>
      </w:r>
      <w:r>
        <w:rPr>
          <w:rFonts w:cs="Arial"/>
          <w:sz w:val="22"/>
          <w:szCs w:val="22"/>
        </w:rPr>
        <w:t xml:space="preserve"> elabore un informe en Word pegando la información resumida de las distintas tablas y gráficos dinámicos que construyó y lo suba a la plataforma Moodle.</w:t>
      </w:r>
    </w:p>
    <w:sectPr w:rsidR="00C00725" w:rsidRPr="00E50F9B" w:rsidSect="0078173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57BA" w14:textId="77777777" w:rsidR="001429E6" w:rsidRDefault="001429E6">
      <w:r>
        <w:separator/>
      </w:r>
    </w:p>
  </w:endnote>
  <w:endnote w:type="continuationSeparator" w:id="0">
    <w:p w14:paraId="575A4BDE" w14:textId="77777777" w:rsidR="001429E6" w:rsidRDefault="001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F079" w14:textId="77777777" w:rsidR="001429E6" w:rsidRDefault="001429E6">
      <w:r>
        <w:separator/>
      </w:r>
    </w:p>
  </w:footnote>
  <w:footnote w:type="continuationSeparator" w:id="0">
    <w:p w14:paraId="24AAEAE0" w14:textId="77777777" w:rsidR="001429E6" w:rsidRDefault="0014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46"/>
      <w:gridCol w:w="8792"/>
    </w:tblGrid>
    <w:tr w:rsidR="00E6653F" w14:paraId="23283AB8" w14:textId="77777777" w:rsidTr="00473D64">
      <w:tc>
        <w:tcPr>
          <w:tcW w:w="844" w:type="dxa"/>
        </w:tcPr>
        <w:p w14:paraId="5B8A68AE" w14:textId="77777777" w:rsidR="00E6653F" w:rsidRDefault="00024DF0" w:rsidP="00D10844">
          <w:pPr>
            <w:autoSpaceDE w:val="0"/>
            <w:autoSpaceDN w:val="0"/>
            <w:adjustRightInd w:val="0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 w:rsidRPr="00090718">
            <w:rPr>
              <w:noProof/>
              <w:lang w:val="es-AR" w:eastAsia="es-AR"/>
            </w:rPr>
            <w:drawing>
              <wp:inline distT="0" distB="0" distL="0" distR="0" wp14:anchorId="4C176CF2" wp14:editId="39BB4BF8">
                <wp:extent cx="4000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vAlign w:val="center"/>
        </w:tcPr>
        <w:p w14:paraId="67DED1D2" w14:textId="77777777" w:rsidR="00E6653F" w:rsidRDefault="00E6653F" w:rsidP="00D10844">
          <w:pPr>
            <w:autoSpaceDE w:val="0"/>
            <w:autoSpaceDN w:val="0"/>
            <w:adjustRightInd w:val="0"/>
            <w:ind w:left="1416"/>
            <w:jc w:val="center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Universidad Nacional de Salta</w:t>
          </w:r>
        </w:p>
        <w:p w14:paraId="6A2453BB" w14:textId="77777777" w:rsidR="00E6653F" w:rsidRDefault="00E6653F" w:rsidP="00D10844">
          <w:pPr>
            <w:autoSpaceDE w:val="0"/>
            <w:autoSpaceDN w:val="0"/>
            <w:adjustRightInd w:val="0"/>
            <w:ind w:left="1416"/>
            <w:jc w:val="center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Facultad de Ciencias Económicas Jurídicas y Sociales</w:t>
          </w:r>
        </w:p>
        <w:p w14:paraId="0EAD2319" w14:textId="77777777" w:rsidR="00E6653F" w:rsidRDefault="00E6653F" w:rsidP="00D10844">
          <w:pPr>
            <w:autoSpaceDE w:val="0"/>
            <w:autoSpaceDN w:val="0"/>
            <w:adjustRightInd w:val="0"/>
            <w:ind w:left="1416"/>
            <w:jc w:val="center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SEMINARIO DE INFORMATICA</w:t>
          </w:r>
        </w:p>
      </w:tc>
    </w:tr>
  </w:tbl>
  <w:p w14:paraId="59616701" w14:textId="77777777" w:rsidR="00E6653F" w:rsidRDefault="00E665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4EED"/>
    <w:multiLevelType w:val="hybridMultilevel"/>
    <w:tmpl w:val="2B829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3A21"/>
    <w:multiLevelType w:val="multilevel"/>
    <w:tmpl w:val="5412D25C"/>
    <w:numStyleLink w:val="EstiloNumerado"/>
  </w:abstractNum>
  <w:abstractNum w:abstractNumId="2" w15:restartNumberingAfterBreak="0">
    <w:nsid w:val="236939FB"/>
    <w:multiLevelType w:val="hybridMultilevel"/>
    <w:tmpl w:val="18DE3DC6"/>
    <w:lvl w:ilvl="0" w:tplc="CE984114">
      <w:start w:val="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2EA4913"/>
    <w:multiLevelType w:val="hybridMultilevel"/>
    <w:tmpl w:val="E0ACA84E"/>
    <w:lvl w:ilvl="0" w:tplc="921CD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D68FC"/>
    <w:multiLevelType w:val="multilevel"/>
    <w:tmpl w:val="5412D25C"/>
    <w:numStyleLink w:val="EstiloNumerado"/>
  </w:abstractNum>
  <w:abstractNum w:abstractNumId="5" w15:restartNumberingAfterBreak="0">
    <w:nsid w:val="4EF540A8"/>
    <w:multiLevelType w:val="multilevel"/>
    <w:tmpl w:val="5412D25C"/>
    <w:numStyleLink w:val="EstiloNumerado"/>
  </w:abstractNum>
  <w:abstractNum w:abstractNumId="6" w15:restartNumberingAfterBreak="0">
    <w:nsid w:val="50CA212D"/>
    <w:multiLevelType w:val="multilevel"/>
    <w:tmpl w:val="5412D25C"/>
    <w:numStyleLink w:val="EstiloNumerado"/>
  </w:abstractNum>
  <w:abstractNum w:abstractNumId="7" w15:restartNumberingAfterBreak="0">
    <w:nsid w:val="5F980F8E"/>
    <w:multiLevelType w:val="multilevel"/>
    <w:tmpl w:val="5412D25C"/>
    <w:numStyleLink w:val="EstiloNumerado"/>
  </w:abstractNum>
  <w:abstractNum w:abstractNumId="8" w15:restartNumberingAfterBreak="0">
    <w:nsid w:val="65497C17"/>
    <w:multiLevelType w:val="multilevel"/>
    <w:tmpl w:val="5412D25C"/>
    <w:styleLink w:val="EstiloNumerado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2B135CF"/>
    <w:multiLevelType w:val="hybridMultilevel"/>
    <w:tmpl w:val="111C9F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2279D"/>
    <w:multiLevelType w:val="multilevel"/>
    <w:tmpl w:val="5412D25C"/>
    <w:numStyleLink w:val="EstiloNumerado"/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33"/>
    <w:rsid w:val="000076DB"/>
    <w:rsid w:val="00015684"/>
    <w:rsid w:val="00024DF0"/>
    <w:rsid w:val="00034467"/>
    <w:rsid w:val="00090718"/>
    <w:rsid w:val="00093065"/>
    <w:rsid w:val="000D70F7"/>
    <w:rsid w:val="000E3F73"/>
    <w:rsid w:val="000E46E9"/>
    <w:rsid w:val="001429E6"/>
    <w:rsid w:val="00192C6D"/>
    <w:rsid w:val="001A003F"/>
    <w:rsid w:val="001F09C1"/>
    <w:rsid w:val="001F0B9D"/>
    <w:rsid w:val="00206AA3"/>
    <w:rsid w:val="00270CA6"/>
    <w:rsid w:val="002731AC"/>
    <w:rsid w:val="002950A6"/>
    <w:rsid w:val="002964B3"/>
    <w:rsid w:val="002C5891"/>
    <w:rsid w:val="002C7896"/>
    <w:rsid w:val="003202A3"/>
    <w:rsid w:val="00325F39"/>
    <w:rsid w:val="003620B2"/>
    <w:rsid w:val="003A5F8F"/>
    <w:rsid w:val="003B2F62"/>
    <w:rsid w:val="003D3829"/>
    <w:rsid w:val="003D6F24"/>
    <w:rsid w:val="00403689"/>
    <w:rsid w:val="00452A02"/>
    <w:rsid w:val="004564FF"/>
    <w:rsid w:val="00473D64"/>
    <w:rsid w:val="0050557B"/>
    <w:rsid w:val="00514D2E"/>
    <w:rsid w:val="005253B9"/>
    <w:rsid w:val="0059195F"/>
    <w:rsid w:val="005E6BD3"/>
    <w:rsid w:val="005F3719"/>
    <w:rsid w:val="00637C7A"/>
    <w:rsid w:val="00661681"/>
    <w:rsid w:val="006B025B"/>
    <w:rsid w:val="006B2E34"/>
    <w:rsid w:val="006B44A6"/>
    <w:rsid w:val="006B4BD1"/>
    <w:rsid w:val="00723D4B"/>
    <w:rsid w:val="00724164"/>
    <w:rsid w:val="0074623A"/>
    <w:rsid w:val="0075249E"/>
    <w:rsid w:val="00763FC7"/>
    <w:rsid w:val="00781733"/>
    <w:rsid w:val="007840B8"/>
    <w:rsid w:val="007B6DCA"/>
    <w:rsid w:val="007C79C4"/>
    <w:rsid w:val="007E294C"/>
    <w:rsid w:val="008034E4"/>
    <w:rsid w:val="00812B87"/>
    <w:rsid w:val="0084091D"/>
    <w:rsid w:val="008C2343"/>
    <w:rsid w:val="008F478C"/>
    <w:rsid w:val="008F57DF"/>
    <w:rsid w:val="00914962"/>
    <w:rsid w:val="00941D31"/>
    <w:rsid w:val="009450C8"/>
    <w:rsid w:val="00954930"/>
    <w:rsid w:val="00967126"/>
    <w:rsid w:val="00967724"/>
    <w:rsid w:val="00970044"/>
    <w:rsid w:val="00975AF8"/>
    <w:rsid w:val="009A75DD"/>
    <w:rsid w:val="009C579A"/>
    <w:rsid w:val="009C665F"/>
    <w:rsid w:val="00A358B9"/>
    <w:rsid w:val="00A72B3C"/>
    <w:rsid w:val="00A85F49"/>
    <w:rsid w:val="00AA5961"/>
    <w:rsid w:val="00AC1662"/>
    <w:rsid w:val="00AD02DA"/>
    <w:rsid w:val="00AD247F"/>
    <w:rsid w:val="00AD7FCD"/>
    <w:rsid w:val="00BA2D71"/>
    <w:rsid w:val="00BC6885"/>
    <w:rsid w:val="00C00725"/>
    <w:rsid w:val="00C12D45"/>
    <w:rsid w:val="00C21E7E"/>
    <w:rsid w:val="00C747AA"/>
    <w:rsid w:val="00C80C31"/>
    <w:rsid w:val="00C904DE"/>
    <w:rsid w:val="00C92E9E"/>
    <w:rsid w:val="00CA1573"/>
    <w:rsid w:val="00CB6148"/>
    <w:rsid w:val="00CC0319"/>
    <w:rsid w:val="00CE1CB3"/>
    <w:rsid w:val="00D10844"/>
    <w:rsid w:val="00D4354F"/>
    <w:rsid w:val="00D4694D"/>
    <w:rsid w:val="00D47653"/>
    <w:rsid w:val="00D6011F"/>
    <w:rsid w:val="00DA6001"/>
    <w:rsid w:val="00DA7345"/>
    <w:rsid w:val="00DB06AC"/>
    <w:rsid w:val="00DD3EFC"/>
    <w:rsid w:val="00E10FE2"/>
    <w:rsid w:val="00E3708F"/>
    <w:rsid w:val="00E43B9D"/>
    <w:rsid w:val="00E50F3D"/>
    <w:rsid w:val="00E50F9B"/>
    <w:rsid w:val="00E6653F"/>
    <w:rsid w:val="00EA2EA7"/>
    <w:rsid w:val="00EB2C12"/>
    <w:rsid w:val="00EE5A81"/>
    <w:rsid w:val="00F25582"/>
    <w:rsid w:val="00F808A0"/>
    <w:rsid w:val="00FC0BD5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46686"/>
  <w15:chartTrackingRefBased/>
  <w15:docId w15:val="{B75E424C-886A-4704-9455-5F566B14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F8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50F3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75AF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75A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rsid w:val="00975AF8"/>
    <w:rPr>
      <w:rFonts w:ascii="Arial" w:hAnsi="Arial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D4354F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rsid w:val="00975AF8"/>
    <w:rPr>
      <w:rFonts w:ascii="Arial" w:hAnsi="Arial" w:cs="Arial"/>
      <w:b/>
      <w:bCs/>
      <w:sz w:val="26"/>
      <w:szCs w:val="26"/>
      <w:lang w:val="es-ES" w:eastAsia="es-ES" w:bidi="ar-SA"/>
    </w:rPr>
  </w:style>
  <w:style w:type="numbering" w:customStyle="1" w:styleId="EstiloNumerado">
    <w:name w:val="Estilo Numerado"/>
    <w:basedOn w:val="Sinlista"/>
    <w:rsid w:val="00975AF8"/>
    <w:pPr>
      <w:numPr>
        <w:numId w:val="5"/>
      </w:numPr>
    </w:pPr>
  </w:style>
  <w:style w:type="character" w:styleId="Hipervnculo">
    <w:name w:val="Hyperlink"/>
    <w:rsid w:val="00E50F3D"/>
    <w:rPr>
      <w:color w:val="0000FF"/>
      <w:u w:val="single"/>
    </w:rPr>
  </w:style>
  <w:style w:type="paragraph" w:styleId="NormalWeb">
    <w:name w:val="Normal (Web)"/>
    <w:basedOn w:val="Normal"/>
    <w:rsid w:val="00E50F3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rsid w:val="00E50F3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Fuentedeprrafopredeter"/>
    <w:rsid w:val="009C665F"/>
  </w:style>
  <w:style w:type="paragraph" w:styleId="Piedepgina">
    <w:name w:val="footer"/>
    <w:basedOn w:val="Normal"/>
    <w:rsid w:val="00473D6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70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0CA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Procesador de Textos: Concepto y Generalidades</vt:lpstr>
    </vt:vector>
  </TitlesOfParts>
  <Company>..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Procesador de Textos: Concepto y Generalidades</dc:title>
  <dc:subject/>
  <dc:creator>.</dc:creator>
  <cp:keywords/>
  <cp:lastModifiedBy>Guillermo Javier Rumi</cp:lastModifiedBy>
  <cp:revision>2</cp:revision>
  <dcterms:created xsi:type="dcterms:W3CDTF">2020-05-21T17:39:00Z</dcterms:created>
  <dcterms:modified xsi:type="dcterms:W3CDTF">2020-05-21T17:39:00Z</dcterms:modified>
</cp:coreProperties>
</file>